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C" w:rsidRPr="004E247C" w:rsidRDefault="004E247C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  <w:i/>
        </w:rPr>
      </w:pPr>
    </w:p>
    <w:p w:rsidR="00D415A9" w:rsidRPr="00D415A9" w:rsidRDefault="0085291E" w:rsidP="00D415A9">
      <w:pPr>
        <w:tabs>
          <w:tab w:val="left" w:pos="8400"/>
        </w:tabs>
        <w:ind w:right="-22"/>
        <w:jc w:val="right"/>
        <w:rPr>
          <w:b/>
        </w:rPr>
      </w:pPr>
      <w:r w:rsidRPr="00D415A9">
        <w:rPr>
          <w:b/>
          <w:i/>
        </w:rPr>
        <w:t>Białystok</w:t>
      </w:r>
      <w:r w:rsidR="00A11070" w:rsidRPr="00D415A9">
        <w:rPr>
          <w:b/>
          <w:i/>
        </w:rPr>
        <w:t xml:space="preserve">, </w:t>
      </w:r>
      <w:r w:rsidR="002D26F9">
        <w:rPr>
          <w:b/>
          <w:i/>
        </w:rPr>
        <w:t>09.07</w:t>
      </w:r>
      <w:r w:rsidR="00D415A9" w:rsidRPr="00D415A9">
        <w:rPr>
          <w:b/>
          <w:i/>
        </w:rPr>
        <w:t>.2018</w:t>
      </w:r>
      <w:r w:rsidR="00D623F6" w:rsidRPr="00D415A9">
        <w:rPr>
          <w:b/>
          <w:i/>
        </w:rPr>
        <w:t xml:space="preserve"> r.</w:t>
      </w:r>
    </w:p>
    <w:p w:rsidR="00D415A9" w:rsidRDefault="00D415A9" w:rsidP="00D415A9">
      <w:pPr>
        <w:jc w:val="center"/>
      </w:pPr>
      <w:r>
        <w:t>Protokół z wyboru najkorzystniejszej oferty</w:t>
      </w:r>
    </w:p>
    <w:p w:rsidR="00D415A9" w:rsidRDefault="00D415A9" w:rsidP="00394E94">
      <w:pPr>
        <w:ind w:firstLine="360"/>
        <w:jc w:val="both"/>
      </w:pPr>
      <w:r w:rsidRPr="00792452">
        <w:t xml:space="preserve">W wyniku dokonania przez Zamawiającego rozpoznania cenowego, prowadzonego w celu realizacji zamówienia </w:t>
      </w:r>
      <w:r w:rsidR="00A11977">
        <w:rPr>
          <w:rFonts w:cstheme="minorHAnsi"/>
          <w:color w:val="000000"/>
          <w:szCs w:val="24"/>
        </w:rPr>
        <w:t xml:space="preserve">na usługę hotelarską i </w:t>
      </w:r>
      <w:r w:rsidRPr="00792452">
        <w:rPr>
          <w:rFonts w:cstheme="minorHAnsi"/>
          <w:color w:val="000000"/>
          <w:szCs w:val="24"/>
        </w:rPr>
        <w:t xml:space="preserve">gastronomiczną oraz wynajmu sal </w:t>
      </w:r>
      <w:r w:rsidRPr="005F573A">
        <w:t xml:space="preserve">konferencyjnych w celu organizacji szkoleń dla trenerów pracy </w:t>
      </w:r>
      <w:r w:rsidR="005F573A" w:rsidRPr="005F573A">
        <w:t>w projekcie pn. </w:t>
      </w:r>
      <w:r w:rsidR="005F573A">
        <w:t xml:space="preserve">„Zatrudnienie wspomagane </w:t>
      </w:r>
      <w:r w:rsidR="005F573A" w:rsidRPr="005F573A">
        <w:t xml:space="preserve">w praktyce – szkolenia dla kandydatów </w:t>
      </w:r>
      <w:r w:rsidR="005F573A" w:rsidRPr="005F573A">
        <w:br/>
        <w:t xml:space="preserve">na trenerów pracy”realizowanego w ramach Konkursu 4/2017 „Samodzielni i skuteczni” na zadania zlecone na podstawie art. 36 ustawy z dnia 27 sierpnia 1997 roku o rehabilitacji zawodowej i społecznej oraz zatrudnianiu osób niepełnosprawnych </w:t>
      </w:r>
      <w:r>
        <w:t xml:space="preserve">o wartości nie przekraczającej </w:t>
      </w:r>
      <w:r w:rsidRPr="009C5B74">
        <w:t>wyrażonej w złotych równowartości kwoty 30000 euro</w:t>
      </w:r>
      <w:r>
        <w:t xml:space="preserve"> zapytan</w:t>
      </w:r>
      <w:r w:rsidR="00AA3BB2">
        <w:t xml:space="preserve">ie ofertowe zostało wysłane do </w:t>
      </w:r>
      <w:r w:rsidR="00034F6F">
        <w:t>7</w:t>
      </w:r>
      <w:r>
        <w:t xml:space="preserve"> potencjalnych wykonawców:</w:t>
      </w:r>
    </w:p>
    <w:p w:rsidR="00AA3BB2" w:rsidRPr="00034F6F" w:rsidRDefault="00AA3BB2" w:rsidP="00AA3BB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t>Bubble Hostel,</w:t>
      </w:r>
      <w:r w:rsidRPr="00AA3BB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4F6F">
        <w:rPr>
          <w:rFonts w:ascii="Arial" w:hAnsi="Arial" w:cs="Arial"/>
          <w:color w:val="000000" w:themeColor="text1"/>
          <w:shd w:val="clear" w:color="auto" w:fill="FFFFFF"/>
        </w:rPr>
        <w:t>Basztowa 15, 31-143 Kraków</w:t>
      </w:r>
    </w:p>
    <w:p w:rsidR="00AA3BB2" w:rsidRPr="00034F6F" w:rsidRDefault="00AA3BB2" w:rsidP="00AA3BB2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034F6F">
        <w:rPr>
          <w:color w:val="000000" w:themeColor="text1"/>
        </w:rPr>
        <w:t>The Secret Garden,</w:t>
      </w:r>
      <w:r w:rsidRPr="00034F6F">
        <w:rPr>
          <w:rFonts w:ascii="Arial" w:hAnsi="Arial" w:cs="Arial"/>
          <w:color w:val="000000" w:themeColor="text1"/>
          <w:shd w:val="clear" w:color="auto" w:fill="FFFFFF"/>
        </w:rPr>
        <w:t xml:space="preserve"> Skawińska 7, 31-066 Kraków</w:t>
      </w:r>
    </w:p>
    <w:p w:rsidR="00AA3BB2" w:rsidRPr="00AA3BB2" w:rsidRDefault="00AA3BB2" w:rsidP="00AA3BB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>Deco Hostel, Mazowiecka 3A, 30-036 Kraków</w:t>
      </w:r>
    </w:p>
    <w:p w:rsidR="00AA3BB2" w:rsidRPr="00AA3BB2" w:rsidRDefault="00AA3BB2" w:rsidP="00AA3BB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>Tutti Frutti Hostel, Floriańska 29, 33-332 Kraków</w:t>
      </w:r>
    </w:p>
    <w:p w:rsidR="00AA3BB2" w:rsidRPr="00AA3BB2" w:rsidRDefault="00AA3BB2" w:rsidP="00AA3BB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AA3BB2">
        <w:rPr>
          <w:rFonts w:ascii="Arial" w:hAnsi="Arial" w:cs="Arial"/>
          <w:color w:val="000000" w:themeColor="text1"/>
          <w:szCs w:val="24"/>
        </w:rPr>
        <w:t xml:space="preserve">Premium Hostel, </w:t>
      </w: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>Pomorska 2, 30-001 Kraków</w:t>
      </w:r>
    </w:p>
    <w:p w:rsidR="00AA3BB2" w:rsidRPr="00AA3BB2" w:rsidRDefault="00AA3BB2" w:rsidP="00AA3BB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>Spółdzielnię Socjalna „Ognisko”, Prądnicka 12,</w:t>
      </w:r>
      <w:r w:rsidR="00034F6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30-003</w:t>
      </w: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Kraków</w:t>
      </w:r>
    </w:p>
    <w:p w:rsidR="00612C88" w:rsidRPr="00612C88" w:rsidRDefault="00AA3BB2" w:rsidP="00612C8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>Spółdzielnia</w:t>
      </w:r>
      <w:r w:rsidRPr="00AA3BB2">
        <w:rPr>
          <w:rFonts w:ascii="Arial" w:hAnsi="Arial" w:cs="Arial"/>
          <w:bCs/>
          <w:iCs/>
          <w:color w:val="000000" w:themeColor="text1"/>
          <w:szCs w:val="24"/>
          <w:shd w:val="clear" w:color="auto" w:fill="FFFFFF"/>
        </w:rPr>
        <w:t xml:space="preserve"> Socjalna Równość,</w:t>
      </w: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ul. Bernardyńska 3</w:t>
      </w:r>
      <w:r w:rsidR="00034F6F">
        <w:rPr>
          <w:rFonts w:ascii="Arial" w:hAnsi="Arial" w:cs="Arial"/>
          <w:color w:val="000000" w:themeColor="text1"/>
          <w:szCs w:val="24"/>
          <w:shd w:val="clear" w:color="auto" w:fill="FFFFFF"/>
        </w:rPr>
        <w:t>, 30-069</w:t>
      </w:r>
      <w:r w:rsidRPr="00AA3BB2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Kraków</w:t>
      </w:r>
    </w:p>
    <w:p w:rsidR="00D415A9" w:rsidRDefault="00D415A9" w:rsidP="00D415A9">
      <w:pPr>
        <w:jc w:val="both"/>
      </w:pPr>
      <w:r>
        <w:t xml:space="preserve">Termin składania odpowiedzi określono na </w:t>
      </w:r>
      <w:r w:rsidR="00034F6F">
        <w:t>09.07.2018r.</w:t>
      </w:r>
    </w:p>
    <w:p w:rsidR="00A11977" w:rsidRDefault="00D415A9" w:rsidP="008D108D">
      <w:pPr>
        <w:jc w:val="both"/>
      </w:pPr>
      <w:r>
        <w:t>W odpowiedzi na zap</w:t>
      </w:r>
      <w:r w:rsidR="00A11977">
        <w:t>ytanie nie  otrzymano  odpowiedzi od żadnego oferenta, który składałby ofertę całościowo. Otrzymano 1 odpowiedź na usługę hotelarsk</w:t>
      </w:r>
      <w:r w:rsidR="00F52872">
        <w:t>ą oraz 1</w:t>
      </w:r>
      <w:r w:rsidR="00034F6F">
        <w:t xml:space="preserve"> na usługę gastronomiczną oraz wynajem sali.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118"/>
        <w:gridCol w:w="1735"/>
        <w:gridCol w:w="1567"/>
        <w:gridCol w:w="2325"/>
      </w:tblGrid>
      <w:tr w:rsidR="00D415A9" w:rsidTr="008D108D">
        <w:trPr>
          <w:trHeight w:val="867"/>
        </w:trPr>
        <w:tc>
          <w:tcPr>
            <w:tcW w:w="448" w:type="dxa"/>
          </w:tcPr>
          <w:p w:rsidR="00D415A9" w:rsidRDefault="00D415A9" w:rsidP="00814101">
            <w:pPr>
              <w:jc w:val="center"/>
            </w:pPr>
            <w:r>
              <w:t>Lp.</w:t>
            </w:r>
          </w:p>
        </w:tc>
        <w:tc>
          <w:tcPr>
            <w:tcW w:w="3314" w:type="dxa"/>
          </w:tcPr>
          <w:p w:rsidR="00D415A9" w:rsidRDefault="00D415A9" w:rsidP="00814101">
            <w:pPr>
              <w:jc w:val="center"/>
            </w:pPr>
            <w:r>
              <w:t>Nazwa (firma)oraz adres Wykonawcy</w:t>
            </w:r>
          </w:p>
        </w:tc>
        <w:tc>
          <w:tcPr>
            <w:tcW w:w="1796" w:type="dxa"/>
          </w:tcPr>
          <w:p w:rsidR="00D415A9" w:rsidRDefault="00D415A9" w:rsidP="00814101">
            <w:pPr>
              <w:jc w:val="center"/>
            </w:pPr>
            <w:r>
              <w:t>Data wpływu odpowiedzi, godzina</w:t>
            </w:r>
          </w:p>
        </w:tc>
        <w:tc>
          <w:tcPr>
            <w:tcW w:w="1100" w:type="dxa"/>
          </w:tcPr>
          <w:p w:rsidR="00D415A9" w:rsidRDefault="00D415A9" w:rsidP="00814101">
            <w:pPr>
              <w:jc w:val="center"/>
            </w:pPr>
            <w:r>
              <w:t>Cena w zł</w:t>
            </w:r>
          </w:p>
        </w:tc>
        <w:tc>
          <w:tcPr>
            <w:tcW w:w="2404" w:type="dxa"/>
          </w:tcPr>
          <w:p w:rsidR="00D415A9" w:rsidRDefault="00D415A9" w:rsidP="00814101">
            <w:pPr>
              <w:jc w:val="center"/>
            </w:pPr>
            <w:r>
              <w:t>Uwagi</w:t>
            </w:r>
          </w:p>
        </w:tc>
      </w:tr>
      <w:tr w:rsidR="00D415A9" w:rsidTr="00814101">
        <w:trPr>
          <w:trHeight w:val="765"/>
        </w:trPr>
        <w:tc>
          <w:tcPr>
            <w:tcW w:w="448" w:type="dxa"/>
          </w:tcPr>
          <w:p w:rsidR="00D415A9" w:rsidRDefault="00D415A9" w:rsidP="00814101">
            <w:pPr>
              <w:jc w:val="both"/>
            </w:pPr>
            <w:r>
              <w:t>1</w:t>
            </w:r>
          </w:p>
        </w:tc>
        <w:tc>
          <w:tcPr>
            <w:tcW w:w="3314" w:type="dxa"/>
          </w:tcPr>
          <w:p w:rsidR="00D415A9" w:rsidRPr="000D5B8C" w:rsidRDefault="00A11977" w:rsidP="000D5B8C">
            <w:pPr>
              <w:jc w:val="both"/>
              <w:rPr>
                <w:color w:val="000000" w:themeColor="text1"/>
              </w:rPr>
            </w:pPr>
            <w:r w:rsidRPr="000D5B8C">
              <w:rPr>
                <w:color w:val="000000" w:themeColor="text1"/>
              </w:rPr>
              <w:t>Bubble Hostel, Basztowa 15, 31-143 Kraków</w:t>
            </w:r>
          </w:p>
        </w:tc>
        <w:tc>
          <w:tcPr>
            <w:tcW w:w="1796" w:type="dxa"/>
          </w:tcPr>
          <w:p w:rsidR="00D415A9" w:rsidRDefault="00F52872" w:rsidP="00D415A9">
            <w:r>
              <w:t>02.07.2018, 13:37</w:t>
            </w:r>
          </w:p>
        </w:tc>
        <w:tc>
          <w:tcPr>
            <w:tcW w:w="1100" w:type="dxa"/>
          </w:tcPr>
          <w:p w:rsidR="00D415A9" w:rsidRDefault="00F52872" w:rsidP="00D415A9">
            <w:r>
              <w:t>80zł brutto</w:t>
            </w:r>
            <w:r w:rsidR="00034F6F">
              <w:t xml:space="preserve"> (nocleg/osoba)</w:t>
            </w:r>
          </w:p>
        </w:tc>
        <w:tc>
          <w:tcPr>
            <w:tcW w:w="2404" w:type="dxa"/>
          </w:tcPr>
          <w:p w:rsidR="00D415A9" w:rsidRDefault="00034F6F" w:rsidP="000D5B8C">
            <w:r>
              <w:t xml:space="preserve">Oferta została złożona </w:t>
            </w:r>
            <w:r w:rsidR="000D5B8C">
              <w:t>oferta częściowa</w:t>
            </w:r>
            <w:r>
              <w:t xml:space="preserve"> na usługę hotelarską</w:t>
            </w:r>
          </w:p>
        </w:tc>
      </w:tr>
      <w:tr w:rsidR="00D415A9" w:rsidTr="00814101">
        <w:trPr>
          <w:trHeight w:val="765"/>
        </w:trPr>
        <w:tc>
          <w:tcPr>
            <w:tcW w:w="448" w:type="dxa"/>
          </w:tcPr>
          <w:p w:rsidR="00D415A9" w:rsidRDefault="00D415A9" w:rsidP="00814101">
            <w:pPr>
              <w:jc w:val="both"/>
            </w:pPr>
            <w:r>
              <w:t>2</w:t>
            </w:r>
          </w:p>
        </w:tc>
        <w:tc>
          <w:tcPr>
            <w:tcW w:w="3314" w:type="dxa"/>
          </w:tcPr>
          <w:p w:rsidR="00F52872" w:rsidRPr="000D5B8C" w:rsidRDefault="00F410C3" w:rsidP="000D5B8C">
            <w:pPr>
              <w:rPr>
                <w:color w:val="000000" w:themeColor="text1"/>
              </w:rPr>
            </w:pPr>
            <w:r w:rsidRPr="000D5B8C">
              <w:rPr>
                <w:color w:val="000000" w:themeColor="text1"/>
              </w:rPr>
              <w:t>Spółdzielnia</w:t>
            </w:r>
            <w:r w:rsidR="000D5B8C">
              <w:rPr>
                <w:color w:val="000000" w:themeColor="text1"/>
              </w:rPr>
              <w:t xml:space="preserve"> </w:t>
            </w:r>
            <w:r w:rsidR="00F52872" w:rsidRPr="000D5B8C">
              <w:rPr>
                <w:color w:val="000000" w:themeColor="text1"/>
              </w:rPr>
              <w:t>Socjalna „Ognisko”, Prądnicka 12, Kraków</w:t>
            </w:r>
          </w:p>
          <w:p w:rsidR="00D415A9" w:rsidRPr="000D5B8C" w:rsidRDefault="00D415A9" w:rsidP="00D415A9">
            <w:pPr>
              <w:rPr>
                <w:color w:val="000000" w:themeColor="text1"/>
              </w:rPr>
            </w:pPr>
          </w:p>
        </w:tc>
        <w:tc>
          <w:tcPr>
            <w:tcW w:w="1796" w:type="dxa"/>
          </w:tcPr>
          <w:p w:rsidR="00D415A9" w:rsidRDefault="00F52872" w:rsidP="000D5B8C">
            <w:r>
              <w:t xml:space="preserve">09.07.2018, </w:t>
            </w:r>
            <w:r w:rsidR="000D5B8C">
              <w:t xml:space="preserve"> 14.13</w:t>
            </w:r>
            <w:bookmarkStart w:id="0" w:name="_GoBack"/>
            <w:bookmarkEnd w:id="0"/>
          </w:p>
        </w:tc>
        <w:tc>
          <w:tcPr>
            <w:tcW w:w="1100" w:type="dxa"/>
          </w:tcPr>
          <w:p w:rsidR="00D415A9" w:rsidRDefault="00F52872" w:rsidP="00D415A9">
            <w:r>
              <w:t>Catering: 79,92zł brutto</w:t>
            </w:r>
          </w:p>
          <w:p w:rsidR="00F52872" w:rsidRDefault="00F52872" w:rsidP="00D415A9"/>
        </w:tc>
        <w:tc>
          <w:tcPr>
            <w:tcW w:w="2404" w:type="dxa"/>
          </w:tcPr>
          <w:p w:rsidR="00D415A9" w:rsidRDefault="00F52872" w:rsidP="00F410C3">
            <w:r>
              <w:t xml:space="preserve">Spółdzielnia „Ognisko” złożyła ofertę częściową na usługę gastronomiczną </w:t>
            </w:r>
          </w:p>
        </w:tc>
      </w:tr>
      <w:tr w:rsidR="00F410C3" w:rsidTr="00814101">
        <w:trPr>
          <w:trHeight w:val="765"/>
        </w:trPr>
        <w:tc>
          <w:tcPr>
            <w:tcW w:w="448" w:type="dxa"/>
          </w:tcPr>
          <w:p w:rsidR="00F410C3" w:rsidRDefault="00F410C3" w:rsidP="00814101">
            <w:pPr>
              <w:jc w:val="both"/>
            </w:pPr>
          </w:p>
        </w:tc>
        <w:tc>
          <w:tcPr>
            <w:tcW w:w="3314" w:type="dxa"/>
          </w:tcPr>
          <w:p w:rsidR="00F410C3" w:rsidRPr="000D5B8C" w:rsidRDefault="00F410C3" w:rsidP="00F52872">
            <w:pPr>
              <w:jc w:val="both"/>
              <w:rPr>
                <w:color w:val="000000" w:themeColor="text1"/>
              </w:rPr>
            </w:pPr>
            <w:r w:rsidRPr="000D5B8C">
              <w:rPr>
                <w:color w:val="000000" w:themeColor="text1"/>
              </w:rPr>
              <w:t>Przedsiębiorstwo Społeczne „Ognisko”</w:t>
            </w:r>
            <w:r w:rsidR="004B7D9D" w:rsidRPr="000D5B8C">
              <w:rPr>
                <w:color w:val="000000" w:themeColor="text1"/>
              </w:rPr>
              <w:t xml:space="preserve"> sp. z o.o.,</w:t>
            </w:r>
            <w:r w:rsidRPr="000D5B8C">
              <w:rPr>
                <w:color w:val="000000" w:themeColor="text1"/>
              </w:rPr>
              <w:t xml:space="preserve"> ul. Prądnicka 12, Kraków</w:t>
            </w:r>
          </w:p>
        </w:tc>
        <w:tc>
          <w:tcPr>
            <w:tcW w:w="1796" w:type="dxa"/>
          </w:tcPr>
          <w:p w:rsidR="00F410C3" w:rsidRDefault="000D5B8C" w:rsidP="00D415A9">
            <w:r>
              <w:t xml:space="preserve">09.07.2018 </w:t>
            </w:r>
            <w:r>
              <w:t>14.26</w:t>
            </w:r>
          </w:p>
        </w:tc>
        <w:tc>
          <w:tcPr>
            <w:tcW w:w="1100" w:type="dxa"/>
          </w:tcPr>
          <w:p w:rsidR="00F410C3" w:rsidRDefault="00F410C3" w:rsidP="00D415A9">
            <w:r>
              <w:t>398,52 zł brutto/dzień wynajmu</w:t>
            </w:r>
          </w:p>
        </w:tc>
        <w:tc>
          <w:tcPr>
            <w:tcW w:w="2404" w:type="dxa"/>
          </w:tcPr>
          <w:p w:rsidR="00F410C3" w:rsidRDefault="00F410C3" w:rsidP="00D415A9">
            <w:r>
              <w:t>Przedsiębiorstwo Społeczne, złożyło ofertę częściową na wynajem sali</w:t>
            </w:r>
          </w:p>
        </w:tc>
      </w:tr>
      <w:tr w:rsidR="00F52872" w:rsidTr="00814101">
        <w:trPr>
          <w:trHeight w:val="765"/>
        </w:trPr>
        <w:tc>
          <w:tcPr>
            <w:tcW w:w="448" w:type="dxa"/>
          </w:tcPr>
          <w:p w:rsidR="00F52872" w:rsidRDefault="00F52872" w:rsidP="00814101">
            <w:pPr>
              <w:jc w:val="both"/>
            </w:pPr>
          </w:p>
        </w:tc>
        <w:tc>
          <w:tcPr>
            <w:tcW w:w="3314" w:type="dxa"/>
          </w:tcPr>
          <w:p w:rsidR="00F52872" w:rsidRDefault="00F52872" w:rsidP="00D415A9">
            <w:r>
              <w:t>Spółdzielnia Socjalna Równość</w:t>
            </w:r>
            <w:r w:rsidR="000D5B8C" w:rsidRPr="000D5B8C">
              <w:t xml:space="preserve">, </w:t>
            </w:r>
            <w:r w:rsidR="000D5B8C" w:rsidRPr="000D5B8C">
              <w:t>ul. Bernardyńska 3 Kraków</w:t>
            </w:r>
          </w:p>
        </w:tc>
        <w:tc>
          <w:tcPr>
            <w:tcW w:w="1796" w:type="dxa"/>
          </w:tcPr>
          <w:p w:rsidR="00F52872" w:rsidRDefault="00F52872" w:rsidP="00D415A9">
            <w:r>
              <w:t>09.07.2018, 14.28</w:t>
            </w:r>
          </w:p>
        </w:tc>
        <w:tc>
          <w:tcPr>
            <w:tcW w:w="1100" w:type="dxa"/>
          </w:tcPr>
          <w:p w:rsidR="00F52872" w:rsidRDefault="00F52872" w:rsidP="00034F6F">
            <w:r>
              <w:t xml:space="preserve">98zł </w:t>
            </w:r>
          </w:p>
        </w:tc>
        <w:tc>
          <w:tcPr>
            <w:tcW w:w="2404" w:type="dxa"/>
          </w:tcPr>
          <w:p w:rsidR="00F52872" w:rsidRDefault="00034F6F" w:rsidP="00D415A9">
            <w:r>
              <w:t>Spółdzielnia Równość złożyła ofertę częściową tylko na usługę gastronomiczną</w:t>
            </w:r>
          </w:p>
        </w:tc>
      </w:tr>
    </w:tbl>
    <w:p w:rsidR="00D415A9" w:rsidRDefault="00D415A9" w:rsidP="00D415A9"/>
    <w:p w:rsidR="00D623F6" w:rsidRDefault="005F573A" w:rsidP="00394E94">
      <w:pPr>
        <w:jc w:val="both"/>
      </w:pPr>
      <w:r w:rsidRPr="005F573A">
        <w:t>Do reali</w:t>
      </w:r>
      <w:r w:rsidR="00F52872">
        <w:t>zacji zamówienia szkolenia w Krakowie</w:t>
      </w:r>
      <w:r w:rsidRPr="005F573A">
        <w:t xml:space="preserve"> </w:t>
      </w:r>
      <w:r>
        <w:t>wybrano</w:t>
      </w:r>
      <w:r w:rsidR="004B7D9D">
        <w:t xml:space="preserve"> 3</w:t>
      </w:r>
      <w:r w:rsidR="00F52872">
        <w:t xml:space="preserve"> firmy, które</w:t>
      </w:r>
      <w:r w:rsidR="004B7D9D">
        <w:t xml:space="preserve"> spełniły</w:t>
      </w:r>
      <w:r>
        <w:t xml:space="preserve"> wszys</w:t>
      </w:r>
      <w:r w:rsidR="00F52872">
        <w:t>tkie wymogi formalne i przesłały</w:t>
      </w:r>
      <w:r>
        <w:t xml:space="preserve"> pełną ofertę wraz z kosztorysem w terminie tj.</w:t>
      </w:r>
      <w:r w:rsidR="00F52872">
        <w:t xml:space="preserve"> Deco Hostel na realizac</w:t>
      </w:r>
      <w:r w:rsidR="004B7D9D">
        <w:t>ję usługi hotelarskiej oraz Spół</w:t>
      </w:r>
      <w:r w:rsidR="00F52872">
        <w:t>dzielnię</w:t>
      </w:r>
      <w:r w:rsidR="004B7D9D">
        <w:t xml:space="preserve"> Socjalną</w:t>
      </w:r>
      <w:r w:rsidR="00F52872">
        <w:t xml:space="preserve"> „Ognisko” na realizację usługi gastronomicznej oraz</w:t>
      </w:r>
      <w:r w:rsidR="004B7D9D">
        <w:t xml:space="preserve"> Przedsiębiorstwo Społeczne „Ognisko” sp. z o.o. na</w:t>
      </w:r>
      <w:r w:rsidR="00F52872">
        <w:t xml:space="preserve"> </w:t>
      </w:r>
      <w:r w:rsidR="004B7D9D">
        <w:t xml:space="preserve">usługę </w:t>
      </w:r>
      <w:r w:rsidR="00F52872">
        <w:t xml:space="preserve">wynajmu sali szkoleniowej. </w:t>
      </w:r>
    </w:p>
    <w:p w:rsidR="00F52872" w:rsidRPr="00394E94" w:rsidRDefault="00F52872" w:rsidP="00394E94">
      <w:pPr>
        <w:jc w:val="both"/>
      </w:pPr>
    </w:p>
    <w:sectPr w:rsidR="00F52872" w:rsidRPr="00394E94" w:rsidSect="00B50263">
      <w:headerReference w:type="default" r:id="rId7"/>
      <w:footerReference w:type="even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16" w:rsidRDefault="00B12D16" w:rsidP="00167993">
      <w:pPr>
        <w:spacing w:after="0" w:line="240" w:lineRule="auto"/>
      </w:pPr>
      <w:r>
        <w:separator/>
      </w:r>
    </w:p>
  </w:endnote>
  <w:end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E" w:rsidRDefault="00E516B3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E" w:rsidRDefault="00E516B3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B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16" w:rsidRDefault="00B12D16" w:rsidP="00167993">
      <w:pPr>
        <w:spacing w:after="0" w:line="240" w:lineRule="auto"/>
      </w:pPr>
      <w:r>
        <w:separator/>
      </w:r>
    </w:p>
  </w:footnote>
  <w:foot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E" w:rsidRDefault="0085291E" w:rsidP="001E77AD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4572635</wp:posOffset>
          </wp:positionH>
          <wp:positionV relativeFrom="paragraph">
            <wp:posOffset>7620</wp:posOffset>
          </wp:positionV>
          <wp:extent cx="1314450" cy="509905"/>
          <wp:effectExtent l="0" t="0" r="0" b="4445"/>
          <wp:wrapSquare wrapText="bothSides"/>
          <wp:docPr id="49" name="Obraz 49" descr="cid:image001.png@01D2FBDF.797A9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2FBDF.797A9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2287270</wp:posOffset>
          </wp:positionH>
          <wp:positionV relativeFrom="paragraph">
            <wp:posOffset>-122555</wp:posOffset>
          </wp:positionV>
          <wp:extent cx="1423670" cy="752475"/>
          <wp:effectExtent l="0" t="0" r="5080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5607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di_300x1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EndPr/>
      <w:sdtContent>
        <w:r w:rsidR="000D5B8C">
          <w:rPr>
            <w:noProof/>
            <w:lang w:eastAsia="pl-PL"/>
          </w:rPr>
          <w:pict>
            <v:rect id="Prostokąt 4" o:spid="_x0000_s12289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5291E" w:rsidRDefault="0085291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516B3">
                      <w:rPr>
                        <w:rFonts w:asciiTheme="minorHAnsi" w:eastAsiaTheme="minorEastAsia" w:hAnsiTheme="minorHAnsi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516B3">
                      <w:rPr>
                        <w:rFonts w:asciiTheme="minorHAnsi" w:eastAsiaTheme="minorEastAsia" w:hAnsiTheme="minorHAnsi"/>
                        <w:sz w:val="22"/>
                      </w:rPr>
                      <w:fldChar w:fldCharType="separate"/>
                    </w:r>
                    <w:r w:rsidR="000D5B8C" w:rsidRPr="000D5B8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E516B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Pr="004E247C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  <w:rPr>
        <w:rFonts w:asciiTheme="minorHAnsi" w:hAnsiTheme="minorHAnsi" w:cstheme="minorHAnsi"/>
        <w:sz w:val="20"/>
      </w:rPr>
    </w:pPr>
    <w:r w:rsidRPr="004E247C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 w15:restartNumberingAfterBreak="0">
    <w:nsid w:val="02BA3849"/>
    <w:multiLevelType w:val="hybridMultilevel"/>
    <w:tmpl w:val="E812A33C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8" w15:restartNumberingAfterBreak="0">
    <w:nsid w:val="31F36E2B"/>
    <w:multiLevelType w:val="hybridMultilevel"/>
    <w:tmpl w:val="F32E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0293139"/>
    <w:multiLevelType w:val="hybridMultilevel"/>
    <w:tmpl w:val="F32E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6" w15:restartNumberingAfterBreak="0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4318B9"/>
    <w:multiLevelType w:val="hybridMultilevel"/>
    <w:tmpl w:val="41E6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7" w15:restartNumberingAfterBreak="0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6"/>
  </w:num>
  <w:num w:numId="18">
    <w:abstractNumId w:val="8"/>
  </w:num>
  <w:num w:numId="19">
    <w:abstractNumId w:val="29"/>
  </w:num>
  <w:num w:numId="20">
    <w:abstractNumId w:val="34"/>
  </w:num>
  <w:num w:numId="21">
    <w:abstractNumId w:val="36"/>
  </w:num>
  <w:num w:numId="22">
    <w:abstractNumId w:val="35"/>
  </w:num>
  <w:num w:numId="23">
    <w:abstractNumId w:val="17"/>
  </w:num>
  <w:num w:numId="24">
    <w:abstractNumId w:val="25"/>
  </w:num>
  <w:num w:numId="25">
    <w:abstractNumId w:val="31"/>
  </w:num>
  <w:num w:numId="26">
    <w:abstractNumId w:val="32"/>
  </w:num>
  <w:num w:numId="27">
    <w:abstractNumId w:val="15"/>
  </w:num>
  <w:num w:numId="28">
    <w:abstractNumId w:val="22"/>
  </w:num>
  <w:num w:numId="29">
    <w:abstractNumId w:val="24"/>
  </w:num>
  <w:num w:numId="30">
    <w:abstractNumId w:val="40"/>
  </w:num>
  <w:num w:numId="31">
    <w:abstractNumId w:val="11"/>
  </w:num>
  <w:num w:numId="32">
    <w:abstractNumId w:val="21"/>
  </w:num>
  <w:num w:numId="33">
    <w:abstractNumId w:val="20"/>
  </w:num>
  <w:num w:numId="34">
    <w:abstractNumId w:val="12"/>
  </w:num>
  <w:num w:numId="35">
    <w:abstractNumId w:val="37"/>
  </w:num>
  <w:num w:numId="36">
    <w:abstractNumId w:val="26"/>
  </w:num>
  <w:num w:numId="37">
    <w:abstractNumId w:val="38"/>
  </w:num>
  <w:num w:numId="38">
    <w:abstractNumId w:val="30"/>
  </w:num>
  <w:num w:numId="39">
    <w:abstractNumId w:val="28"/>
  </w:num>
  <w:num w:numId="40">
    <w:abstractNumId w:val="39"/>
  </w:num>
  <w:num w:numId="41">
    <w:abstractNumId w:val="27"/>
  </w:num>
  <w:num w:numId="42">
    <w:abstractNumId w:val="33"/>
  </w:num>
  <w:num w:numId="43">
    <w:abstractNumId w:val="2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93"/>
    <w:rsid w:val="0001058C"/>
    <w:rsid w:val="00015250"/>
    <w:rsid w:val="00016A8A"/>
    <w:rsid w:val="00026CFA"/>
    <w:rsid w:val="00032D03"/>
    <w:rsid w:val="00034F6F"/>
    <w:rsid w:val="0004237F"/>
    <w:rsid w:val="000473FE"/>
    <w:rsid w:val="00060218"/>
    <w:rsid w:val="00064124"/>
    <w:rsid w:val="00071AAE"/>
    <w:rsid w:val="000A6F9C"/>
    <w:rsid w:val="000C10E9"/>
    <w:rsid w:val="000D2AB1"/>
    <w:rsid w:val="000D5B8C"/>
    <w:rsid w:val="000E3387"/>
    <w:rsid w:val="000F1B06"/>
    <w:rsid w:val="0011223D"/>
    <w:rsid w:val="0012152C"/>
    <w:rsid w:val="00136BA6"/>
    <w:rsid w:val="001407BC"/>
    <w:rsid w:val="001617FA"/>
    <w:rsid w:val="00167993"/>
    <w:rsid w:val="001772A8"/>
    <w:rsid w:val="001810AE"/>
    <w:rsid w:val="001C5081"/>
    <w:rsid w:val="001C5872"/>
    <w:rsid w:val="001E0C99"/>
    <w:rsid w:val="001E77AD"/>
    <w:rsid w:val="001F29E1"/>
    <w:rsid w:val="0021450B"/>
    <w:rsid w:val="00226F4E"/>
    <w:rsid w:val="0023535D"/>
    <w:rsid w:val="00243E08"/>
    <w:rsid w:val="00255EC0"/>
    <w:rsid w:val="00256A6E"/>
    <w:rsid w:val="00257398"/>
    <w:rsid w:val="00273787"/>
    <w:rsid w:val="00295BB4"/>
    <w:rsid w:val="002A4469"/>
    <w:rsid w:val="002B6446"/>
    <w:rsid w:val="002C2986"/>
    <w:rsid w:val="002D1572"/>
    <w:rsid w:val="002D25C4"/>
    <w:rsid w:val="002D26F9"/>
    <w:rsid w:val="002D41A0"/>
    <w:rsid w:val="002E711A"/>
    <w:rsid w:val="002F765C"/>
    <w:rsid w:val="00315007"/>
    <w:rsid w:val="00324D5E"/>
    <w:rsid w:val="0032705F"/>
    <w:rsid w:val="00347520"/>
    <w:rsid w:val="003506D0"/>
    <w:rsid w:val="003524D1"/>
    <w:rsid w:val="00372F1F"/>
    <w:rsid w:val="00385B3B"/>
    <w:rsid w:val="003922CA"/>
    <w:rsid w:val="003949AD"/>
    <w:rsid w:val="00394E94"/>
    <w:rsid w:val="003B245A"/>
    <w:rsid w:val="003B7184"/>
    <w:rsid w:val="003F1A99"/>
    <w:rsid w:val="003F559D"/>
    <w:rsid w:val="00414EBE"/>
    <w:rsid w:val="004243F5"/>
    <w:rsid w:val="004527B6"/>
    <w:rsid w:val="00483CE5"/>
    <w:rsid w:val="00494B93"/>
    <w:rsid w:val="004A07B7"/>
    <w:rsid w:val="004B0A1E"/>
    <w:rsid w:val="004B7D9D"/>
    <w:rsid w:val="004D5BA3"/>
    <w:rsid w:val="004E04B1"/>
    <w:rsid w:val="004E247C"/>
    <w:rsid w:val="004F1602"/>
    <w:rsid w:val="004F4F28"/>
    <w:rsid w:val="004F6FE3"/>
    <w:rsid w:val="00523BDF"/>
    <w:rsid w:val="005A68D0"/>
    <w:rsid w:val="005C52A0"/>
    <w:rsid w:val="005F573A"/>
    <w:rsid w:val="00612C88"/>
    <w:rsid w:val="00617A44"/>
    <w:rsid w:val="0062496B"/>
    <w:rsid w:val="00626502"/>
    <w:rsid w:val="0066739D"/>
    <w:rsid w:val="00667616"/>
    <w:rsid w:val="006C0246"/>
    <w:rsid w:val="006C4B21"/>
    <w:rsid w:val="006D4A34"/>
    <w:rsid w:val="006D7D73"/>
    <w:rsid w:val="006E3586"/>
    <w:rsid w:val="00702F9E"/>
    <w:rsid w:val="007168C2"/>
    <w:rsid w:val="00720F3F"/>
    <w:rsid w:val="00727BCD"/>
    <w:rsid w:val="007411F2"/>
    <w:rsid w:val="007440B4"/>
    <w:rsid w:val="00744B76"/>
    <w:rsid w:val="00760DFF"/>
    <w:rsid w:val="007A196A"/>
    <w:rsid w:val="007A65D5"/>
    <w:rsid w:val="007D3B86"/>
    <w:rsid w:val="007E77EA"/>
    <w:rsid w:val="0082092F"/>
    <w:rsid w:val="008340D8"/>
    <w:rsid w:val="00837FBA"/>
    <w:rsid w:val="008425B2"/>
    <w:rsid w:val="0084330B"/>
    <w:rsid w:val="00845F0B"/>
    <w:rsid w:val="0085291E"/>
    <w:rsid w:val="0087624B"/>
    <w:rsid w:val="00881867"/>
    <w:rsid w:val="008D108D"/>
    <w:rsid w:val="0091180C"/>
    <w:rsid w:val="009176E5"/>
    <w:rsid w:val="00925758"/>
    <w:rsid w:val="00936DA9"/>
    <w:rsid w:val="00937198"/>
    <w:rsid w:val="009525B2"/>
    <w:rsid w:val="009A637C"/>
    <w:rsid w:val="009C3AE3"/>
    <w:rsid w:val="009F172D"/>
    <w:rsid w:val="00A0631C"/>
    <w:rsid w:val="00A1014D"/>
    <w:rsid w:val="00A11070"/>
    <w:rsid w:val="00A11977"/>
    <w:rsid w:val="00A2078D"/>
    <w:rsid w:val="00A27D7A"/>
    <w:rsid w:val="00A31406"/>
    <w:rsid w:val="00A40AD7"/>
    <w:rsid w:val="00A44918"/>
    <w:rsid w:val="00A508BD"/>
    <w:rsid w:val="00A53C4D"/>
    <w:rsid w:val="00A5635E"/>
    <w:rsid w:val="00A57F95"/>
    <w:rsid w:val="00A70F8B"/>
    <w:rsid w:val="00A74B91"/>
    <w:rsid w:val="00AA3BB2"/>
    <w:rsid w:val="00AB508F"/>
    <w:rsid w:val="00AC62DF"/>
    <w:rsid w:val="00B05C85"/>
    <w:rsid w:val="00B12D16"/>
    <w:rsid w:val="00B50263"/>
    <w:rsid w:val="00B50B86"/>
    <w:rsid w:val="00B6136A"/>
    <w:rsid w:val="00B94B17"/>
    <w:rsid w:val="00BA6163"/>
    <w:rsid w:val="00BD6832"/>
    <w:rsid w:val="00BD78D9"/>
    <w:rsid w:val="00BF4B08"/>
    <w:rsid w:val="00BF6ACA"/>
    <w:rsid w:val="00C178E9"/>
    <w:rsid w:val="00C323C4"/>
    <w:rsid w:val="00C43C35"/>
    <w:rsid w:val="00C619F7"/>
    <w:rsid w:val="00C67D8D"/>
    <w:rsid w:val="00CB1CC0"/>
    <w:rsid w:val="00CC4EED"/>
    <w:rsid w:val="00CF77EA"/>
    <w:rsid w:val="00D0333E"/>
    <w:rsid w:val="00D12202"/>
    <w:rsid w:val="00D15610"/>
    <w:rsid w:val="00D22B0A"/>
    <w:rsid w:val="00D261AE"/>
    <w:rsid w:val="00D30BBF"/>
    <w:rsid w:val="00D414A0"/>
    <w:rsid w:val="00D415A9"/>
    <w:rsid w:val="00D4418B"/>
    <w:rsid w:val="00D623F6"/>
    <w:rsid w:val="00D64387"/>
    <w:rsid w:val="00DA48D1"/>
    <w:rsid w:val="00DB47F0"/>
    <w:rsid w:val="00DB674B"/>
    <w:rsid w:val="00DC31A5"/>
    <w:rsid w:val="00DF5717"/>
    <w:rsid w:val="00E31F2D"/>
    <w:rsid w:val="00E45D63"/>
    <w:rsid w:val="00E516B3"/>
    <w:rsid w:val="00E52352"/>
    <w:rsid w:val="00E532A8"/>
    <w:rsid w:val="00E572BD"/>
    <w:rsid w:val="00E57E9E"/>
    <w:rsid w:val="00E64FD0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BBE"/>
    <w:rsid w:val="00F410C3"/>
    <w:rsid w:val="00F52872"/>
    <w:rsid w:val="00F54582"/>
    <w:rsid w:val="00F95FFE"/>
    <w:rsid w:val="00FD6BF6"/>
    <w:rsid w:val="00FE21D2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4:docId w14:val="4731F5F8"/>
  <w15:docId w15:val="{3DC011A2-4BB8-42A3-9968-9C4FF858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Trener pracy</cp:lastModifiedBy>
  <cp:revision>19</cp:revision>
  <cp:lastPrinted>2014-06-10T08:22:00Z</cp:lastPrinted>
  <dcterms:created xsi:type="dcterms:W3CDTF">2018-03-26T11:47:00Z</dcterms:created>
  <dcterms:modified xsi:type="dcterms:W3CDTF">2018-07-12T12:05:00Z</dcterms:modified>
</cp:coreProperties>
</file>